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>принятых на заседани</w:t>
      </w:r>
      <w:r w:rsidR="001D18CC">
        <w:rPr>
          <w:rFonts w:ascii="Times New Roman" w:hAnsi="Times New Roman" w:cs="Times New Roman"/>
          <w:b/>
          <w:sz w:val="28"/>
          <w:szCs w:val="28"/>
        </w:rPr>
        <w:t>ях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73ECE">
        <w:rPr>
          <w:rFonts w:ascii="Times New Roman" w:hAnsi="Times New Roman" w:cs="Times New Roman"/>
          <w:b/>
          <w:sz w:val="28"/>
          <w:szCs w:val="28"/>
        </w:rPr>
        <w:t>дека</w:t>
      </w:r>
      <w:r w:rsidR="00C00436">
        <w:rPr>
          <w:rFonts w:ascii="Times New Roman" w:hAnsi="Times New Roman" w:cs="Times New Roman"/>
          <w:b/>
          <w:sz w:val="28"/>
          <w:szCs w:val="28"/>
        </w:rPr>
        <w:t>бр</w:t>
      </w:r>
      <w:r w:rsidR="00EB5506">
        <w:rPr>
          <w:rFonts w:ascii="Times New Roman" w:hAnsi="Times New Roman" w:cs="Times New Roman"/>
          <w:b/>
          <w:sz w:val="28"/>
          <w:szCs w:val="28"/>
        </w:rPr>
        <w:t>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42DF7">
        <w:rPr>
          <w:rFonts w:ascii="Times New Roman" w:hAnsi="Times New Roman" w:cs="Times New Roman"/>
          <w:b/>
          <w:sz w:val="28"/>
          <w:szCs w:val="28"/>
        </w:rPr>
        <w:t>5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44F62" w:rsidRPr="006404A2" w:rsidRDefault="00744F62" w:rsidP="00744F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04A2" w:rsidRPr="006404A2" w:rsidRDefault="006404A2" w:rsidP="0064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166 от 04.12.2025 «Об итогах реализации национальных проектов на территории Городецкого муниципального округа в 2025 году»</w:t>
      </w:r>
    </w:p>
    <w:p w:rsidR="006404A2" w:rsidRPr="006404A2" w:rsidRDefault="006404A2" w:rsidP="0064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167 от 04.12.2025 «О внесении изменений и дополнений в решение Земского собрания Городецкого муниципального округа Нижегородской области от 19.12.2024 № 148 «О бюджете Городецкого муниципального округа на 2025 год и на плановый период 2026 и 2027 годов»</w:t>
      </w:r>
    </w:p>
    <w:p w:rsidR="006404A2" w:rsidRPr="006404A2" w:rsidRDefault="006404A2" w:rsidP="0064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168 от 12.12.2025 «О внесении изменений и дополнений в решение Земского собрания Городецкого муниципального округа Нижегородской области от 19.12.2024 № 148 «О бюджете Городецкого муниципального округа на 2025 год и на плановый период 2026 и 2027 годов»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 Городецкого муниципального округа на 2026 год и на плановый период 2027 и 2028 годов»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 в решение Земского собрания Городецкого муниципального округа Нижегородской области от 19.12.2024 № 148 «О бюджете Городецкого муниципального округа на 2025 год и на плановый период 2026 и 2027 годов»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обращении Земского собрания Городецкого муниципального округа Нижегородской области к Председателю Законодательного Собрания Нижегородской области «О внесении изменений в Кодекс Российской Федерации об административных правонарушениях»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прогнозе социально-экономического развития Городецкого муниципального округа на среднесрочный период (на 2026 год и на плановый период 2027 и 2028 годов)»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принятии в муниципальную собственность Городецкого муниципального округа Нижегородской области имущества, находящегося в частной собственности»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структуру администрации Городецкого муниципального округа Нижегородской области, утвержденную решением Совета депутатов Городецкого муниципального округа Нижегородской области от 27.10.2022 № 75»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награждении Почетной грамотой Городецкого муниципального округа Грачева П.А.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награждении Почетной грамотой Городецкого муниципального округа </w:t>
      </w:r>
      <w:proofErr w:type="spellStart"/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Мозохина</w:t>
      </w:r>
      <w:proofErr w:type="spellEnd"/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178 от 25.12.2025 «О награждении Благодарственным письмом Городецкого муниципального округа участников договоров «Содружество»</w:t>
      </w:r>
    </w:p>
    <w:p w:rsidR="00DD275D" w:rsidRPr="00DD275D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179 от 25.12.2025 «О награждении Благодарственным письмом Городецкого муниципального округа </w:t>
      </w:r>
      <w:proofErr w:type="spellStart"/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Питаевой</w:t>
      </w:r>
      <w:proofErr w:type="spellEnd"/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Т.В.»</w:t>
      </w:r>
    </w:p>
    <w:p w:rsidR="006404A2" w:rsidRDefault="00DD275D" w:rsidP="00DD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180 от 25.12.2025 «О перспективном плане работы Земского собрания Городецкого муниципального округа Нижегородской области на 2026 год»</w:t>
      </w:r>
    </w:p>
    <w:sectPr w:rsidR="006404A2" w:rsidSect="001D18CC">
      <w:pgSz w:w="16838" w:h="11906" w:orient="landscape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A56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2DF7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1F33"/>
    <w:rsid w:val="001B1F53"/>
    <w:rsid w:val="001B3419"/>
    <w:rsid w:val="001B3C68"/>
    <w:rsid w:val="001B46D6"/>
    <w:rsid w:val="001B72B3"/>
    <w:rsid w:val="001C6B17"/>
    <w:rsid w:val="001C72FF"/>
    <w:rsid w:val="001D18CC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21F93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3ECE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817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04A2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03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1899"/>
    <w:rsid w:val="009A366D"/>
    <w:rsid w:val="009A4C42"/>
    <w:rsid w:val="009A5263"/>
    <w:rsid w:val="009A5295"/>
    <w:rsid w:val="009A5778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83D89"/>
    <w:rsid w:val="00A83F72"/>
    <w:rsid w:val="00A86149"/>
    <w:rsid w:val="00A87199"/>
    <w:rsid w:val="00A933D5"/>
    <w:rsid w:val="00A94E64"/>
    <w:rsid w:val="00A97362"/>
    <w:rsid w:val="00AA0AE0"/>
    <w:rsid w:val="00AA1906"/>
    <w:rsid w:val="00AA5DF9"/>
    <w:rsid w:val="00AB1F03"/>
    <w:rsid w:val="00AB2255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6502"/>
    <w:rsid w:val="00BE799B"/>
    <w:rsid w:val="00BF2079"/>
    <w:rsid w:val="00BF4D9E"/>
    <w:rsid w:val="00BF664E"/>
    <w:rsid w:val="00C00436"/>
    <w:rsid w:val="00C02157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5F93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CF52DF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5F6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275D"/>
    <w:rsid w:val="00DD3231"/>
    <w:rsid w:val="00DD3969"/>
    <w:rsid w:val="00DD65CD"/>
    <w:rsid w:val="00DD6730"/>
    <w:rsid w:val="00DD6AA8"/>
    <w:rsid w:val="00DD6FFA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5506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48B1D-0329-457B-B195-B681441B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0">
    <w:name w:val="Обычный1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FC90CE0-1F2F-443B-AC49-F8AD5EE2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706</cp:revision>
  <cp:lastPrinted>2026-01-12T13:07:00Z</cp:lastPrinted>
  <dcterms:created xsi:type="dcterms:W3CDTF">2020-01-31T05:45:00Z</dcterms:created>
  <dcterms:modified xsi:type="dcterms:W3CDTF">2026-01-13T07:04:00Z</dcterms:modified>
</cp:coreProperties>
</file>